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149" w:rsidRDefault="00104149" w:rsidP="00104149">
      <w:pPr>
        <w:spacing w:line="480" w:lineRule="auto"/>
        <w:jc w:val="center"/>
        <w:rPr>
          <w:rFonts w:ascii="Times New Roman" w:hAnsi="Times New Roman" w:cs="Times New Roman"/>
          <w:sz w:val="24"/>
          <w:szCs w:val="24"/>
        </w:rPr>
      </w:pPr>
    </w:p>
    <w:p w:rsidR="00104149" w:rsidRDefault="00104149" w:rsidP="00104149">
      <w:pPr>
        <w:spacing w:line="480" w:lineRule="auto"/>
        <w:jc w:val="center"/>
        <w:rPr>
          <w:rFonts w:ascii="Times New Roman" w:hAnsi="Times New Roman" w:cs="Times New Roman"/>
          <w:sz w:val="24"/>
          <w:szCs w:val="24"/>
        </w:rPr>
      </w:pPr>
    </w:p>
    <w:p w:rsidR="00104149" w:rsidRDefault="00104149" w:rsidP="00104149">
      <w:pPr>
        <w:spacing w:line="480" w:lineRule="auto"/>
        <w:jc w:val="center"/>
        <w:rPr>
          <w:rFonts w:ascii="Times New Roman" w:hAnsi="Times New Roman" w:cs="Times New Roman"/>
          <w:sz w:val="24"/>
          <w:szCs w:val="24"/>
        </w:rPr>
      </w:pPr>
    </w:p>
    <w:p w:rsidR="00104149" w:rsidRDefault="00104149" w:rsidP="00104149">
      <w:pPr>
        <w:spacing w:line="480" w:lineRule="auto"/>
        <w:jc w:val="center"/>
        <w:rPr>
          <w:rFonts w:ascii="Times New Roman" w:hAnsi="Times New Roman" w:cs="Times New Roman"/>
          <w:sz w:val="24"/>
          <w:szCs w:val="24"/>
        </w:rPr>
      </w:pPr>
    </w:p>
    <w:p w:rsidR="00104149" w:rsidRDefault="00104149" w:rsidP="00104149">
      <w:pPr>
        <w:spacing w:line="480" w:lineRule="auto"/>
        <w:jc w:val="center"/>
        <w:rPr>
          <w:rFonts w:ascii="Times New Roman" w:hAnsi="Times New Roman" w:cs="Times New Roman"/>
          <w:sz w:val="24"/>
          <w:szCs w:val="24"/>
        </w:rPr>
      </w:pPr>
    </w:p>
    <w:p w:rsidR="00104149" w:rsidRDefault="00104149" w:rsidP="00104149">
      <w:pPr>
        <w:spacing w:line="480" w:lineRule="auto"/>
        <w:jc w:val="center"/>
        <w:rPr>
          <w:rFonts w:ascii="Times New Roman" w:hAnsi="Times New Roman" w:cs="Times New Roman"/>
          <w:sz w:val="24"/>
          <w:szCs w:val="24"/>
        </w:rPr>
      </w:pPr>
    </w:p>
    <w:p w:rsidR="00104149" w:rsidRDefault="00104149" w:rsidP="00104149">
      <w:pPr>
        <w:spacing w:line="480" w:lineRule="auto"/>
        <w:jc w:val="center"/>
        <w:rPr>
          <w:rFonts w:ascii="Times New Roman" w:hAnsi="Times New Roman" w:cs="Times New Roman"/>
          <w:sz w:val="24"/>
          <w:szCs w:val="24"/>
        </w:rPr>
      </w:pPr>
    </w:p>
    <w:p w:rsidR="00104149" w:rsidRDefault="00104149" w:rsidP="00104149">
      <w:pPr>
        <w:spacing w:line="480" w:lineRule="auto"/>
        <w:jc w:val="center"/>
        <w:rPr>
          <w:rFonts w:ascii="Times New Roman" w:hAnsi="Times New Roman" w:cs="Times New Roman"/>
          <w:sz w:val="24"/>
          <w:szCs w:val="24"/>
        </w:rPr>
      </w:pPr>
      <w:r w:rsidRPr="00104149">
        <w:rPr>
          <w:rFonts w:ascii="Times New Roman" w:hAnsi="Times New Roman" w:cs="Times New Roman"/>
          <w:sz w:val="24"/>
          <w:szCs w:val="24"/>
        </w:rPr>
        <w:t>Contributions for National Advisory Committee for Aeronautics (NACA)</w:t>
      </w:r>
    </w:p>
    <w:p w:rsidR="00104149" w:rsidRDefault="00104149" w:rsidP="0010414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04149" w:rsidRDefault="00104149" w:rsidP="0010414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04149" w:rsidRDefault="00104149" w:rsidP="0010414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DA5E8B" w:rsidRPr="00DA5E8B" w:rsidRDefault="00DA5E8B" w:rsidP="008432A4">
      <w:pPr>
        <w:spacing w:line="480" w:lineRule="auto"/>
        <w:jc w:val="center"/>
        <w:rPr>
          <w:rFonts w:ascii="Times New Roman" w:hAnsi="Times New Roman" w:cs="Times New Roman"/>
          <w:sz w:val="24"/>
          <w:szCs w:val="24"/>
        </w:rPr>
      </w:pPr>
      <w:r w:rsidRPr="00DA5E8B">
        <w:rPr>
          <w:rFonts w:ascii="Times New Roman" w:hAnsi="Times New Roman" w:cs="Times New Roman"/>
          <w:sz w:val="24"/>
          <w:szCs w:val="24"/>
        </w:rPr>
        <w:lastRenderedPageBreak/>
        <w:t>Contributions for National Advisory Committee for Aeronautics (NACA)</w:t>
      </w:r>
    </w:p>
    <w:p w:rsidR="008432A4" w:rsidRPr="008432A4" w:rsidRDefault="008432A4" w:rsidP="008432A4">
      <w:pPr>
        <w:spacing w:line="480" w:lineRule="auto"/>
        <w:ind w:firstLine="720"/>
        <w:rPr>
          <w:rFonts w:ascii="Times New Roman" w:hAnsi="Times New Roman" w:cs="Times New Roman"/>
          <w:sz w:val="24"/>
          <w:szCs w:val="24"/>
        </w:rPr>
      </w:pPr>
      <w:r w:rsidRPr="008432A4">
        <w:rPr>
          <w:rFonts w:ascii="Times New Roman" w:hAnsi="Times New Roman" w:cs="Times New Roman"/>
          <w:sz w:val="24"/>
          <w:szCs w:val="24"/>
        </w:rPr>
        <w:t>The National Advisory Committee for Aeronautics (NACA) has acknowledged the significance of techn</w:t>
      </w:r>
      <w:r>
        <w:rPr>
          <w:rFonts w:ascii="Times New Roman" w:hAnsi="Times New Roman" w:cs="Times New Roman"/>
          <w:sz w:val="24"/>
          <w:szCs w:val="24"/>
        </w:rPr>
        <w:t>ology development in recent years</w:t>
      </w:r>
      <w:r w:rsidRPr="008432A4">
        <w:rPr>
          <w:rFonts w:ascii="Times New Roman" w:hAnsi="Times New Roman" w:cs="Times New Roman"/>
          <w:sz w:val="24"/>
          <w:szCs w:val="24"/>
        </w:rPr>
        <w:t>. NASA has continued to research to improve the security of the United States. The ‘‘Research Midwife’’ is one example of a contribution that NACA has been credited for. Situations and circumstances were responsible for the establishment of NACA in 1915 (NACA, 1995). After it was established, it was arguably the best aeronautical research organization in the world 25 years later. Besides, NACA has engaged in research with the assistance of Ames Aeronautical Laboratory, the Aircraft Engine Research Laboratory, and Langley Memorial Aeronautical Laboratory. These facilities have significantly changed and improved strategies in research, and as such, NACA has been able to specialize in flight and aerodynamics research.</w:t>
      </w:r>
    </w:p>
    <w:p w:rsidR="008432A4" w:rsidRPr="008432A4" w:rsidRDefault="008432A4" w:rsidP="008432A4">
      <w:pPr>
        <w:spacing w:line="480" w:lineRule="auto"/>
        <w:ind w:firstLine="720"/>
        <w:rPr>
          <w:rFonts w:ascii="Times New Roman" w:hAnsi="Times New Roman" w:cs="Times New Roman"/>
          <w:sz w:val="24"/>
          <w:szCs w:val="24"/>
        </w:rPr>
      </w:pPr>
      <w:r w:rsidRPr="008432A4">
        <w:rPr>
          <w:rFonts w:ascii="Times New Roman" w:hAnsi="Times New Roman" w:cs="Times New Roman"/>
          <w:sz w:val="24"/>
          <w:szCs w:val="24"/>
        </w:rPr>
        <w:t>Also, collaboration with industry designers as w</w:t>
      </w:r>
      <w:bookmarkStart w:id="0" w:name="_GoBack"/>
      <w:bookmarkEnd w:id="0"/>
      <w:r w:rsidRPr="008432A4">
        <w:rPr>
          <w:rFonts w:ascii="Times New Roman" w:hAnsi="Times New Roman" w:cs="Times New Roman"/>
          <w:sz w:val="24"/>
          <w:szCs w:val="24"/>
        </w:rPr>
        <w:t xml:space="preserve">ell as military planners has improved NACA’s research. This has been vital in finding practical solutions to the emerging issues related to security. In this case, NACA engineers have aided in research since they develop technical expertise in the development of testing methods. According to NACA (1995), another significant contribution as far as structural and aerodynamic research conducted by the NACA is concerned is the ‘‘drag cleanup’’. In other words, NACA expected its researchers to find solutions that would have aided minimizing. Specifically, researchers were expected to initiate innovations that would help in coming up with solutions in solving issues related to the ‘‘drag cleanup process’’.  After a few years, drag cleanup began to show some signs of succession after engineers decided to remove tape strips to locate the source of the problem. </w:t>
      </w:r>
    </w:p>
    <w:p w:rsidR="008432A4" w:rsidRDefault="008432A4" w:rsidP="008432A4">
      <w:pPr>
        <w:spacing w:line="480" w:lineRule="auto"/>
        <w:ind w:firstLine="720"/>
        <w:rPr>
          <w:rFonts w:ascii="Times New Roman" w:hAnsi="Times New Roman" w:cs="Times New Roman"/>
          <w:sz w:val="24"/>
          <w:szCs w:val="24"/>
        </w:rPr>
      </w:pPr>
      <w:r w:rsidRPr="008432A4">
        <w:rPr>
          <w:rFonts w:ascii="Times New Roman" w:hAnsi="Times New Roman" w:cs="Times New Roman"/>
          <w:sz w:val="24"/>
          <w:szCs w:val="24"/>
        </w:rPr>
        <w:lastRenderedPageBreak/>
        <w:t xml:space="preserve">As a result, recommendations were made after the creation of a flight research program, which was intended to </w:t>
      </w:r>
      <w:r w:rsidR="000D6EE8">
        <w:rPr>
          <w:rFonts w:ascii="Times New Roman" w:hAnsi="Times New Roman" w:cs="Times New Roman"/>
          <w:sz w:val="24"/>
          <w:szCs w:val="24"/>
        </w:rPr>
        <w:t xml:space="preserve">improve performance. </w:t>
      </w:r>
      <w:r w:rsidRPr="008432A4">
        <w:rPr>
          <w:rFonts w:ascii="Times New Roman" w:hAnsi="Times New Roman" w:cs="Times New Roman"/>
          <w:sz w:val="24"/>
          <w:szCs w:val="24"/>
        </w:rPr>
        <w:t>Again, NACA established a heat deicing system, which was expected to aid in piping air, which was heated by exhausts from hot engines. The deicing heat system was governed by the consolidated B-24 Liberator and Boeing B-17 Flying Fortress (NACA, 1995). NACA was able to critically study the results of these two systems before makin</w:t>
      </w:r>
      <w:r w:rsidR="00BF0A90">
        <w:rPr>
          <w:rFonts w:ascii="Times New Roman" w:hAnsi="Times New Roman" w:cs="Times New Roman"/>
          <w:sz w:val="24"/>
          <w:szCs w:val="24"/>
        </w:rPr>
        <w:t>g recommendations that would facilitate</w:t>
      </w:r>
      <w:r w:rsidRPr="008432A4">
        <w:rPr>
          <w:rFonts w:ascii="Times New Roman" w:hAnsi="Times New Roman" w:cs="Times New Roman"/>
          <w:sz w:val="24"/>
          <w:szCs w:val="24"/>
        </w:rPr>
        <w:t xml:space="preserve"> in saving the lives of people in case of adverse weather conditions.</w:t>
      </w:r>
    </w:p>
    <w:p w:rsidR="008432A4" w:rsidRDefault="008432A4" w:rsidP="00DA5E8B">
      <w:pPr>
        <w:spacing w:line="480" w:lineRule="auto"/>
        <w:rPr>
          <w:rFonts w:ascii="Times New Roman" w:hAnsi="Times New Roman" w:cs="Times New Roman"/>
          <w:sz w:val="24"/>
          <w:szCs w:val="24"/>
        </w:rPr>
      </w:pPr>
    </w:p>
    <w:p w:rsidR="008432A4" w:rsidRDefault="008432A4" w:rsidP="00DA5E8B">
      <w:pPr>
        <w:spacing w:line="480" w:lineRule="auto"/>
        <w:rPr>
          <w:rFonts w:ascii="Times New Roman" w:hAnsi="Times New Roman" w:cs="Times New Roman"/>
          <w:sz w:val="24"/>
          <w:szCs w:val="24"/>
        </w:rPr>
      </w:pPr>
    </w:p>
    <w:p w:rsidR="008432A4" w:rsidRDefault="008432A4" w:rsidP="00DA5E8B">
      <w:pPr>
        <w:spacing w:line="480" w:lineRule="auto"/>
        <w:rPr>
          <w:rFonts w:ascii="Times New Roman" w:hAnsi="Times New Roman" w:cs="Times New Roman"/>
          <w:sz w:val="24"/>
          <w:szCs w:val="24"/>
        </w:rPr>
      </w:pPr>
    </w:p>
    <w:p w:rsidR="008432A4" w:rsidRDefault="008432A4" w:rsidP="00DA5E8B">
      <w:pPr>
        <w:spacing w:line="480" w:lineRule="auto"/>
        <w:rPr>
          <w:rFonts w:ascii="Times New Roman" w:hAnsi="Times New Roman" w:cs="Times New Roman"/>
          <w:sz w:val="24"/>
          <w:szCs w:val="24"/>
        </w:rPr>
      </w:pPr>
    </w:p>
    <w:p w:rsidR="008432A4" w:rsidRDefault="008432A4" w:rsidP="00DA5E8B">
      <w:pPr>
        <w:spacing w:line="480" w:lineRule="auto"/>
        <w:rPr>
          <w:rFonts w:ascii="Times New Roman" w:hAnsi="Times New Roman" w:cs="Times New Roman"/>
          <w:sz w:val="24"/>
          <w:szCs w:val="24"/>
        </w:rPr>
      </w:pPr>
    </w:p>
    <w:p w:rsidR="008432A4" w:rsidRDefault="008432A4" w:rsidP="00DA5E8B">
      <w:pPr>
        <w:spacing w:line="480" w:lineRule="auto"/>
        <w:rPr>
          <w:rFonts w:ascii="Times New Roman" w:hAnsi="Times New Roman" w:cs="Times New Roman"/>
          <w:sz w:val="24"/>
          <w:szCs w:val="24"/>
        </w:rPr>
      </w:pPr>
    </w:p>
    <w:p w:rsidR="008432A4" w:rsidRDefault="008432A4" w:rsidP="00DA5E8B">
      <w:pPr>
        <w:spacing w:line="480" w:lineRule="auto"/>
        <w:rPr>
          <w:rFonts w:ascii="Times New Roman" w:hAnsi="Times New Roman" w:cs="Times New Roman"/>
          <w:sz w:val="24"/>
          <w:szCs w:val="24"/>
        </w:rPr>
      </w:pPr>
    </w:p>
    <w:p w:rsidR="008432A4" w:rsidRDefault="008432A4" w:rsidP="00DA5E8B">
      <w:pPr>
        <w:spacing w:line="480" w:lineRule="auto"/>
        <w:rPr>
          <w:rFonts w:ascii="Times New Roman" w:hAnsi="Times New Roman" w:cs="Times New Roman"/>
          <w:sz w:val="24"/>
          <w:szCs w:val="24"/>
        </w:rPr>
      </w:pPr>
    </w:p>
    <w:p w:rsidR="008432A4" w:rsidRDefault="008432A4" w:rsidP="00DA5E8B">
      <w:pPr>
        <w:spacing w:line="480" w:lineRule="auto"/>
        <w:rPr>
          <w:rFonts w:ascii="Times New Roman" w:hAnsi="Times New Roman" w:cs="Times New Roman"/>
          <w:sz w:val="24"/>
          <w:szCs w:val="24"/>
        </w:rPr>
      </w:pPr>
    </w:p>
    <w:p w:rsidR="008432A4" w:rsidRDefault="008432A4" w:rsidP="00DA5E8B">
      <w:pPr>
        <w:spacing w:line="480" w:lineRule="auto"/>
        <w:rPr>
          <w:rFonts w:ascii="Times New Roman" w:hAnsi="Times New Roman" w:cs="Times New Roman"/>
          <w:sz w:val="24"/>
          <w:szCs w:val="24"/>
        </w:rPr>
      </w:pPr>
    </w:p>
    <w:p w:rsidR="008432A4" w:rsidRDefault="008432A4" w:rsidP="00DA5E8B">
      <w:pPr>
        <w:spacing w:line="480" w:lineRule="auto"/>
        <w:rPr>
          <w:rFonts w:ascii="Times New Roman" w:hAnsi="Times New Roman" w:cs="Times New Roman"/>
          <w:sz w:val="24"/>
          <w:szCs w:val="24"/>
        </w:rPr>
      </w:pPr>
    </w:p>
    <w:p w:rsidR="008432A4" w:rsidRDefault="008432A4" w:rsidP="00DA5E8B">
      <w:pPr>
        <w:spacing w:line="480" w:lineRule="auto"/>
        <w:rPr>
          <w:rFonts w:ascii="Times New Roman" w:hAnsi="Times New Roman" w:cs="Times New Roman"/>
          <w:sz w:val="24"/>
          <w:szCs w:val="24"/>
        </w:rPr>
      </w:pPr>
    </w:p>
    <w:p w:rsidR="008432A4" w:rsidRDefault="008432A4" w:rsidP="00DA5E8B">
      <w:pPr>
        <w:spacing w:line="480" w:lineRule="auto"/>
        <w:rPr>
          <w:rFonts w:ascii="Times New Roman" w:hAnsi="Times New Roman" w:cs="Times New Roman"/>
          <w:sz w:val="24"/>
          <w:szCs w:val="24"/>
        </w:rPr>
      </w:pPr>
    </w:p>
    <w:p w:rsidR="00867093" w:rsidRPr="00DA5E8B" w:rsidRDefault="00867093" w:rsidP="008432A4">
      <w:pPr>
        <w:spacing w:line="480" w:lineRule="auto"/>
        <w:jc w:val="center"/>
        <w:rPr>
          <w:rFonts w:ascii="Times New Roman" w:hAnsi="Times New Roman" w:cs="Times New Roman"/>
          <w:sz w:val="24"/>
          <w:szCs w:val="24"/>
        </w:rPr>
      </w:pPr>
      <w:r w:rsidRPr="00DA5E8B">
        <w:rPr>
          <w:rFonts w:ascii="Times New Roman" w:hAnsi="Times New Roman" w:cs="Times New Roman"/>
          <w:sz w:val="24"/>
          <w:szCs w:val="24"/>
        </w:rPr>
        <w:lastRenderedPageBreak/>
        <w:t>References</w:t>
      </w:r>
    </w:p>
    <w:p w:rsidR="00867093" w:rsidRPr="00DA5E8B" w:rsidRDefault="00DA5E8B" w:rsidP="008432A4">
      <w:pPr>
        <w:spacing w:line="480" w:lineRule="auto"/>
        <w:ind w:left="720" w:hanging="720"/>
        <w:rPr>
          <w:rFonts w:ascii="Times New Roman" w:hAnsi="Times New Roman" w:cs="Times New Roman"/>
          <w:sz w:val="24"/>
          <w:szCs w:val="24"/>
        </w:rPr>
      </w:pPr>
      <w:r w:rsidRPr="00DA5E8B">
        <w:rPr>
          <w:rFonts w:ascii="Times New Roman" w:hAnsi="Times New Roman" w:cs="Times New Roman"/>
          <w:sz w:val="24"/>
          <w:szCs w:val="24"/>
        </w:rPr>
        <w:t xml:space="preserve">NACA (1995). World War II and the National Advisory Committee for Aeronautics. Retrieved from </w:t>
      </w:r>
      <w:hyperlink r:id="rId6" w:history="1">
        <w:r w:rsidRPr="00DA5E8B">
          <w:rPr>
            <w:rStyle w:val="Hyperlink"/>
            <w:rFonts w:ascii="Times New Roman" w:hAnsi="Times New Roman" w:cs="Times New Roman"/>
            <w:sz w:val="24"/>
            <w:szCs w:val="24"/>
          </w:rPr>
          <w:t>https://www.nasa.gov/centers/langley/news/factsheets/WWII.html</w:t>
        </w:r>
      </w:hyperlink>
      <w:r w:rsidRPr="00DA5E8B">
        <w:rPr>
          <w:rFonts w:ascii="Times New Roman" w:hAnsi="Times New Roman" w:cs="Times New Roman"/>
          <w:sz w:val="24"/>
          <w:szCs w:val="24"/>
        </w:rPr>
        <w:t xml:space="preserve">. </w:t>
      </w:r>
    </w:p>
    <w:sectPr w:rsidR="00867093" w:rsidRPr="00DA5E8B" w:rsidSect="00104149">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206" w:rsidRDefault="00DE0206" w:rsidP="00104149">
      <w:pPr>
        <w:spacing w:after="0" w:line="240" w:lineRule="auto"/>
      </w:pPr>
      <w:r>
        <w:separator/>
      </w:r>
    </w:p>
  </w:endnote>
  <w:endnote w:type="continuationSeparator" w:id="0">
    <w:p w:rsidR="00DE0206" w:rsidRDefault="00DE0206" w:rsidP="00104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206" w:rsidRDefault="00DE0206" w:rsidP="00104149">
      <w:pPr>
        <w:spacing w:after="0" w:line="240" w:lineRule="auto"/>
      </w:pPr>
      <w:r>
        <w:separator/>
      </w:r>
    </w:p>
  </w:footnote>
  <w:footnote w:type="continuationSeparator" w:id="0">
    <w:p w:rsidR="00DE0206" w:rsidRDefault="00DE0206" w:rsidP="001041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15382808"/>
      <w:docPartObj>
        <w:docPartGallery w:val="Page Numbers (Top of Page)"/>
        <w:docPartUnique/>
      </w:docPartObj>
    </w:sdtPr>
    <w:sdtEndPr>
      <w:rPr>
        <w:noProof/>
      </w:rPr>
    </w:sdtEndPr>
    <w:sdtContent>
      <w:p w:rsidR="00104149" w:rsidRPr="00104149" w:rsidRDefault="00104149" w:rsidP="00104149">
        <w:pPr>
          <w:pStyle w:val="Header"/>
          <w:spacing w:line="480" w:lineRule="auto"/>
          <w:rPr>
            <w:rFonts w:ascii="Times New Roman" w:hAnsi="Times New Roman" w:cs="Times New Roman"/>
            <w:sz w:val="24"/>
            <w:szCs w:val="24"/>
          </w:rPr>
        </w:pPr>
        <w:r w:rsidRPr="00104149">
          <w:rPr>
            <w:rFonts w:ascii="Times New Roman" w:hAnsi="Times New Roman" w:cs="Times New Roman"/>
            <w:sz w:val="24"/>
            <w:szCs w:val="24"/>
          </w:rPr>
          <w:t>CONTRIBUTIONS FOR NATIONAL ADVISORY COMMITTEE FOR AERONAUTICS (NACA)</w:t>
        </w:r>
        <w:r>
          <w:rPr>
            <w:rFonts w:ascii="Times New Roman" w:hAnsi="Times New Roman" w:cs="Times New Roman"/>
            <w:sz w:val="24"/>
            <w:szCs w:val="24"/>
          </w:rPr>
          <w:t xml:space="preserve">                                                                                                                                      </w:t>
        </w:r>
        <w:r w:rsidRPr="00104149">
          <w:rPr>
            <w:rFonts w:ascii="Times New Roman" w:hAnsi="Times New Roman" w:cs="Times New Roman"/>
            <w:sz w:val="24"/>
            <w:szCs w:val="24"/>
          </w:rPr>
          <w:fldChar w:fldCharType="begin"/>
        </w:r>
        <w:r w:rsidRPr="00104149">
          <w:rPr>
            <w:rFonts w:ascii="Times New Roman" w:hAnsi="Times New Roman" w:cs="Times New Roman"/>
            <w:sz w:val="24"/>
            <w:szCs w:val="24"/>
          </w:rPr>
          <w:instrText xml:space="preserve"> PAGE   \* MERGEFORMAT </w:instrText>
        </w:r>
        <w:r w:rsidRPr="00104149">
          <w:rPr>
            <w:rFonts w:ascii="Times New Roman" w:hAnsi="Times New Roman" w:cs="Times New Roman"/>
            <w:sz w:val="24"/>
            <w:szCs w:val="24"/>
          </w:rPr>
          <w:fldChar w:fldCharType="separate"/>
        </w:r>
        <w:r w:rsidR="000D6EE8">
          <w:rPr>
            <w:rFonts w:ascii="Times New Roman" w:hAnsi="Times New Roman" w:cs="Times New Roman"/>
            <w:noProof/>
            <w:sz w:val="24"/>
            <w:szCs w:val="24"/>
          </w:rPr>
          <w:t>2</w:t>
        </w:r>
        <w:r w:rsidRPr="00104149">
          <w:rPr>
            <w:rFonts w:ascii="Times New Roman" w:hAnsi="Times New Roman" w:cs="Times New Roman"/>
            <w:noProof/>
            <w:sz w:val="24"/>
            <w:szCs w:val="24"/>
          </w:rPr>
          <w:fldChar w:fldCharType="end"/>
        </w:r>
      </w:p>
    </w:sdtContent>
  </w:sdt>
  <w:p w:rsidR="00104149" w:rsidRPr="00104149" w:rsidRDefault="00104149" w:rsidP="0010414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149" w:rsidRPr="00104149" w:rsidRDefault="00104149" w:rsidP="00104149">
    <w:pPr>
      <w:pStyle w:val="Header"/>
      <w:spacing w:line="480" w:lineRule="auto"/>
      <w:rPr>
        <w:rFonts w:ascii="Times New Roman" w:hAnsi="Times New Roman" w:cs="Times New Roman"/>
        <w:sz w:val="24"/>
        <w:szCs w:val="24"/>
      </w:rPr>
    </w:pPr>
    <w:r w:rsidRPr="00104149">
      <w:rPr>
        <w:rFonts w:ascii="Times New Roman" w:hAnsi="Times New Roman" w:cs="Times New Roman"/>
        <w:sz w:val="24"/>
        <w:szCs w:val="24"/>
      </w:rPr>
      <w:t>Running head: CONTRIBUTIONS FOR NATIONAL ADVISORY COMMITTEE FOR AERONAUTICS (NACA)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D16"/>
    <w:rsid w:val="000359FB"/>
    <w:rsid w:val="00085757"/>
    <w:rsid w:val="000D6EE8"/>
    <w:rsid w:val="00104149"/>
    <w:rsid w:val="002463A8"/>
    <w:rsid w:val="00331A0A"/>
    <w:rsid w:val="008432A4"/>
    <w:rsid w:val="00867093"/>
    <w:rsid w:val="00874BBC"/>
    <w:rsid w:val="0096715E"/>
    <w:rsid w:val="00A051F5"/>
    <w:rsid w:val="00A815EC"/>
    <w:rsid w:val="00B02E99"/>
    <w:rsid w:val="00BF0A90"/>
    <w:rsid w:val="00CD5D16"/>
    <w:rsid w:val="00DA5E8B"/>
    <w:rsid w:val="00DE0206"/>
    <w:rsid w:val="00E32F2E"/>
    <w:rsid w:val="00E473A6"/>
    <w:rsid w:val="00ED2F27"/>
    <w:rsid w:val="00FA4F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88B658-CFF0-4249-93A7-F2CE55FA8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5E8B"/>
    <w:rPr>
      <w:color w:val="0563C1" w:themeColor="hyperlink"/>
      <w:u w:val="single"/>
    </w:rPr>
  </w:style>
  <w:style w:type="paragraph" w:styleId="Header">
    <w:name w:val="header"/>
    <w:basedOn w:val="Normal"/>
    <w:link w:val="HeaderChar"/>
    <w:uiPriority w:val="99"/>
    <w:unhideWhenUsed/>
    <w:rsid w:val="001041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149"/>
  </w:style>
  <w:style w:type="paragraph" w:styleId="Footer">
    <w:name w:val="footer"/>
    <w:basedOn w:val="Normal"/>
    <w:link w:val="FooterChar"/>
    <w:uiPriority w:val="99"/>
    <w:unhideWhenUsed/>
    <w:rsid w:val="001041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sa.gov/centers/langley/news/factsheets/WWII.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Antony</cp:lastModifiedBy>
  <cp:revision>10</cp:revision>
  <dcterms:created xsi:type="dcterms:W3CDTF">2019-12-14T14:37:00Z</dcterms:created>
  <dcterms:modified xsi:type="dcterms:W3CDTF">2019-12-14T16:20:00Z</dcterms:modified>
</cp:coreProperties>
</file>